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261C" w14:textId="2D0416BF" w:rsidR="00BE08E5" w:rsidRDefault="00000000">
      <w:pPr>
        <w:pStyle w:val="a4"/>
        <w:spacing w:before="74"/>
        <w:ind w:firstLine="0"/>
      </w:pPr>
      <w:r>
        <w:rPr>
          <w:color w:val="1F2023"/>
        </w:rPr>
        <w:t>Подготовка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к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рентгенологическим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исследованиям</w:t>
      </w:r>
      <w:r>
        <w:rPr>
          <w:color w:val="1F2023"/>
          <w:spacing w:val="-9"/>
        </w:rPr>
        <w:t xml:space="preserve"> </w:t>
      </w:r>
    </w:p>
    <w:p w14:paraId="574A3626" w14:textId="77777777" w:rsidR="00BE08E5" w:rsidRDefault="00BE08E5">
      <w:pPr>
        <w:pStyle w:val="a3"/>
        <w:spacing w:before="2"/>
        <w:ind w:left="0"/>
        <w:jc w:val="left"/>
        <w:rPr>
          <w:rFonts w:ascii="Arial"/>
          <w:b/>
        </w:rPr>
      </w:pPr>
    </w:p>
    <w:p w14:paraId="550C407F" w14:textId="77777777" w:rsidR="00BE08E5" w:rsidRDefault="00000000">
      <w:pPr>
        <w:pStyle w:val="a3"/>
        <w:spacing w:before="0"/>
        <w:ind w:left="710" w:right="2807"/>
        <w:rPr>
          <w:rFonts w:ascii="Arial MT" w:hAnsi="Arial MT"/>
        </w:rPr>
      </w:pPr>
      <w:r>
        <w:rPr>
          <w:color w:val="1F2023"/>
        </w:rPr>
        <w:t>Специальной</w:t>
      </w:r>
      <w:r>
        <w:rPr>
          <w:color w:val="1F2023"/>
          <w:spacing w:val="-9"/>
        </w:rPr>
        <w:t xml:space="preserve"> </w:t>
      </w:r>
      <w:r>
        <w:rPr>
          <w:rFonts w:ascii="Arial" w:hAnsi="Arial"/>
          <w:b/>
          <w:color w:val="1F2023"/>
        </w:rPr>
        <w:t>подготовки</w:t>
      </w:r>
      <w:r>
        <w:rPr>
          <w:rFonts w:ascii="Arial" w:hAnsi="Arial"/>
          <w:b/>
          <w:color w:val="1F2023"/>
          <w:spacing w:val="-8"/>
        </w:rPr>
        <w:t xml:space="preserve"> </w:t>
      </w:r>
      <w:r>
        <w:rPr>
          <w:color w:val="1F2023"/>
        </w:rPr>
        <w:t>к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исследованиям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не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 xml:space="preserve">требуется. Пациенту необходимо почистить </w:t>
      </w:r>
      <w:r>
        <w:rPr>
          <w:rFonts w:ascii="Arial" w:hAnsi="Arial"/>
          <w:b/>
          <w:color w:val="1F2023"/>
        </w:rPr>
        <w:t>зубы</w:t>
      </w:r>
      <w:r>
        <w:rPr>
          <w:color w:val="1F2023"/>
        </w:rPr>
        <w:t>, не курить</w:t>
      </w:r>
      <w:r>
        <w:rPr>
          <w:rFonts w:ascii="Arial MT" w:hAnsi="Arial MT"/>
          <w:color w:val="1F2023"/>
        </w:rPr>
        <w:t>.</w:t>
      </w:r>
    </w:p>
    <w:p w14:paraId="5213292B" w14:textId="77777777" w:rsidR="00BE08E5" w:rsidRDefault="00000000">
      <w:pPr>
        <w:pStyle w:val="a3"/>
        <w:spacing w:line="242" w:lineRule="auto"/>
        <w:ind w:right="132" w:firstLine="707"/>
      </w:pPr>
      <w:r>
        <w:rPr>
          <w:color w:val="1F2023"/>
        </w:rPr>
        <w:t xml:space="preserve">Непосредственно перед выполнением процедуры, </w:t>
      </w:r>
      <w:proofErr w:type="spellStart"/>
      <w:r>
        <w:rPr>
          <w:color w:val="1F2023"/>
        </w:rPr>
        <w:t>рентгенлаборант</w:t>
      </w:r>
      <w:proofErr w:type="spellEnd"/>
      <w:r>
        <w:rPr>
          <w:color w:val="1F2023"/>
        </w:rPr>
        <w:t xml:space="preserve"> попросит Вас снять съёмные протезы (если имеются</w:t>
      </w:r>
      <w:r>
        <w:rPr>
          <w:rFonts w:ascii="Arial MT" w:hAnsi="Arial MT"/>
          <w:color w:val="1F2023"/>
        </w:rPr>
        <w:t xml:space="preserve">), </w:t>
      </w:r>
      <w:r>
        <w:rPr>
          <w:color w:val="1F2023"/>
        </w:rPr>
        <w:t>снять слуховой аппарат (если имеется</w:t>
      </w:r>
      <w:r>
        <w:rPr>
          <w:rFonts w:ascii="Arial MT" w:hAnsi="Arial MT"/>
          <w:color w:val="1F2023"/>
        </w:rPr>
        <w:t>)</w:t>
      </w:r>
      <w:r>
        <w:rPr>
          <w:color w:val="1F2023"/>
        </w:rPr>
        <w:t>, снять металлические предметы и украшения с головы и шеи.</w:t>
      </w:r>
    </w:p>
    <w:p w14:paraId="441F3914" w14:textId="77777777" w:rsidR="00BE08E5" w:rsidRDefault="00000000">
      <w:pPr>
        <w:pStyle w:val="a3"/>
        <w:spacing w:before="3"/>
        <w:ind w:right="138" w:firstLine="707"/>
        <w:rPr>
          <w:rFonts w:ascii="Arial MT" w:hAnsi="Arial MT"/>
        </w:rPr>
      </w:pPr>
      <w:r>
        <w:rPr>
          <w:color w:val="1F2023"/>
        </w:rPr>
        <w:t xml:space="preserve">При наличии противопоказаний следует сообщить врачу, направившему на исследование и </w:t>
      </w:r>
      <w:proofErr w:type="spellStart"/>
      <w:r>
        <w:rPr>
          <w:color w:val="1F2023"/>
        </w:rPr>
        <w:t>рентгенлаборанту</w:t>
      </w:r>
      <w:proofErr w:type="spellEnd"/>
      <w:r>
        <w:rPr>
          <w:rFonts w:ascii="Arial MT" w:hAnsi="Arial MT"/>
          <w:color w:val="1F2023"/>
        </w:rPr>
        <w:t>.</w:t>
      </w:r>
    </w:p>
    <w:p w14:paraId="7CDD81AA" w14:textId="77777777" w:rsidR="00BE08E5" w:rsidRDefault="00000000">
      <w:pPr>
        <w:pStyle w:val="a3"/>
        <w:spacing w:before="2"/>
        <w:ind w:left="710"/>
      </w:pPr>
      <w:r>
        <w:rPr>
          <w:color w:val="1F2023"/>
          <w:spacing w:val="-2"/>
        </w:rPr>
        <w:t>Противопоказаниями</w:t>
      </w:r>
      <w:r>
        <w:rPr>
          <w:color w:val="1F2023"/>
        </w:rPr>
        <w:t xml:space="preserve"> </w:t>
      </w:r>
      <w:r>
        <w:rPr>
          <w:color w:val="1F2023"/>
          <w:spacing w:val="-2"/>
        </w:rPr>
        <w:t>для</w:t>
      </w:r>
      <w:r>
        <w:rPr>
          <w:color w:val="1F2023"/>
          <w:spacing w:val="4"/>
        </w:rPr>
        <w:t xml:space="preserve"> </w:t>
      </w:r>
      <w:r>
        <w:rPr>
          <w:color w:val="1F2023"/>
          <w:spacing w:val="-2"/>
        </w:rPr>
        <w:t>рентгенологического</w:t>
      </w:r>
      <w:r>
        <w:rPr>
          <w:color w:val="1F2023"/>
        </w:rPr>
        <w:t xml:space="preserve"> </w:t>
      </w:r>
      <w:r>
        <w:rPr>
          <w:color w:val="1F2023"/>
          <w:spacing w:val="-2"/>
        </w:rPr>
        <w:t>исследования</w:t>
      </w:r>
      <w:r>
        <w:rPr>
          <w:color w:val="1F2023"/>
          <w:spacing w:val="6"/>
        </w:rPr>
        <w:t xml:space="preserve"> </w:t>
      </w:r>
      <w:r>
        <w:rPr>
          <w:color w:val="1F2023"/>
          <w:spacing w:val="-2"/>
        </w:rPr>
        <w:t>являются:</w:t>
      </w:r>
    </w:p>
    <w:p w14:paraId="58C448F3" w14:textId="77777777" w:rsidR="00BE08E5" w:rsidRDefault="00000000">
      <w:pPr>
        <w:pStyle w:val="a5"/>
        <w:numPr>
          <w:ilvl w:val="0"/>
          <w:numId w:val="1"/>
        </w:numPr>
        <w:tabs>
          <w:tab w:val="left" w:pos="1416"/>
        </w:tabs>
        <w:spacing w:before="2"/>
        <w:ind w:right="136" w:firstLine="707"/>
        <w:jc w:val="both"/>
        <w:rPr>
          <w:rFonts w:ascii="Arial MT" w:hAnsi="Arial MT"/>
        </w:rPr>
      </w:pPr>
      <w:r>
        <w:rPr>
          <w:color w:val="1F2023"/>
        </w:rPr>
        <w:t>Беременность</w:t>
      </w:r>
      <w:r>
        <w:rPr>
          <w:rFonts w:ascii="Arial MT" w:hAnsi="Arial MT"/>
          <w:color w:val="1F2023"/>
        </w:rPr>
        <w:t xml:space="preserve">, </w:t>
      </w:r>
      <w:r>
        <w:rPr>
          <w:color w:val="1F2023"/>
        </w:rPr>
        <w:t>при этом по показаниям рентгенологические обследования могут быть выполнены только по согласованию с врачом акушером</w:t>
      </w:r>
      <w:r>
        <w:rPr>
          <w:rFonts w:ascii="Arial MT" w:hAnsi="Arial MT"/>
          <w:color w:val="1F2023"/>
        </w:rPr>
        <w:t>-</w:t>
      </w:r>
      <w:r>
        <w:rPr>
          <w:color w:val="1F2023"/>
        </w:rPr>
        <w:t>гинекологом</w:t>
      </w:r>
      <w:r>
        <w:rPr>
          <w:rFonts w:ascii="Arial MT" w:hAnsi="Arial MT"/>
          <w:color w:val="1F2023"/>
        </w:rPr>
        <w:t>.</w:t>
      </w:r>
    </w:p>
    <w:p w14:paraId="7D2F6538" w14:textId="77777777" w:rsidR="00BE08E5" w:rsidRDefault="00000000">
      <w:pPr>
        <w:pStyle w:val="a5"/>
        <w:numPr>
          <w:ilvl w:val="0"/>
          <w:numId w:val="1"/>
        </w:numPr>
        <w:tabs>
          <w:tab w:val="left" w:pos="1416"/>
        </w:tabs>
        <w:ind w:firstLine="707"/>
        <w:jc w:val="both"/>
        <w:rPr>
          <w:rFonts w:ascii="Arial MT" w:hAnsi="Arial MT"/>
        </w:rPr>
      </w:pPr>
      <w:r>
        <w:rPr>
          <w:color w:val="1F2023"/>
        </w:rPr>
        <w:t>Отягощенный анамнез</w:t>
      </w:r>
      <w:r>
        <w:rPr>
          <w:rFonts w:ascii="Arial MT" w:hAnsi="Arial MT"/>
          <w:color w:val="1F2023"/>
        </w:rPr>
        <w:t xml:space="preserve">: </w:t>
      </w:r>
      <w:r>
        <w:rPr>
          <w:color w:val="1F2023"/>
        </w:rPr>
        <w:t>пребывание в зонах радиоактивных катастроф, проведение курса лучевой терапии менее чем за шесть месяцев до обследования</w:t>
      </w:r>
      <w:r>
        <w:rPr>
          <w:rFonts w:ascii="Arial MT" w:hAnsi="Arial MT"/>
          <w:color w:val="1F2023"/>
        </w:rPr>
        <w:t xml:space="preserve">; </w:t>
      </w:r>
      <w:r>
        <w:rPr>
          <w:color w:val="1F2023"/>
        </w:rPr>
        <w:t>выполнение других рентгенологических обследований, связанных с большой лучевой нагрузкой</w:t>
      </w:r>
      <w:r>
        <w:rPr>
          <w:rFonts w:ascii="Arial MT" w:hAnsi="Arial MT"/>
          <w:color w:val="1F2023"/>
        </w:rPr>
        <w:t xml:space="preserve">; </w:t>
      </w:r>
      <w:r>
        <w:rPr>
          <w:color w:val="1F2023"/>
        </w:rPr>
        <w:t>работа, связанная с использованием источников ионизирующих излучений</w:t>
      </w:r>
      <w:r>
        <w:rPr>
          <w:rFonts w:ascii="Arial MT" w:hAnsi="Arial MT"/>
          <w:color w:val="1F2023"/>
        </w:rPr>
        <w:t>.</w:t>
      </w:r>
    </w:p>
    <w:p w14:paraId="1E4B1878" w14:textId="77777777" w:rsidR="00BE08E5" w:rsidRDefault="00000000">
      <w:pPr>
        <w:pStyle w:val="a3"/>
        <w:spacing w:before="6"/>
        <w:ind w:left="710"/>
      </w:pPr>
      <w:r>
        <w:rPr>
          <w:color w:val="1F2023"/>
        </w:rPr>
        <w:t>Наличие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кардиостимулятора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не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является</w:t>
      </w:r>
      <w:r>
        <w:rPr>
          <w:color w:val="1F2023"/>
          <w:spacing w:val="-10"/>
        </w:rPr>
        <w:t xml:space="preserve"> </w:t>
      </w:r>
      <w:r>
        <w:rPr>
          <w:color w:val="1F2023"/>
          <w:spacing w:val="-2"/>
        </w:rPr>
        <w:t>противопоказанием.</w:t>
      </w:r>
    </w:p>
    <w:p w14:paraId="41F688A3" w14:textId="77777777" w:rsidR="00BE08E5" w:rsidRDefault="00BE08E5">
      <w:pPr>
        <w:pStyle w:val="a3"/>
        <w:spacing w:before="8"/>
        <w:ind w:left="0"/>
        <w:jc w:val="left"/>
      </w:pPr>
    </w:p>
    <w:p w14:paraId="29E4B546" w14:textId="77777777" w:rsidR="00BE08E5" w:rsidRDefault="00000000">
      <w:pPr>
        <w:pStyle w:val="a3"/>
        <w:spacing w:before="0" w:line="244" w:lineRule="auto"/>
        <w:ind w:right="133" w:firstLine="707"/>
      </w:pPr>
      <w:r>
        <w:rPr>
          <w:color w:val="1F2023"/>
        </w:rPr>
        <w:t>Биологическое действие малых доз ионизирующего излучения, связанного с рентгенологическими исследованиями в стоматологии, не вызывает непосредственных лучевых реакций.</w:t>
      </w:r>
    </w:p>
    <w:sectPr w:rsidR="00BE08E5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81F12"/>
    <w:multiLevelType w:val="hybridMultilevel"/>
    <w:tmpl w:val="909C5B70"/>
    <w:lvl w:ilvl="0" w:tplc="525628FC">
      <w:start w:val="1"/>
      <w:numFmt w:val="decimal"/>
      <w:lvlText w:val="%1."/>
      <w:lvlJc w:val="left"/>
      <w:pPr>
        <w:ind w:left="2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F2023"/>
        <w:spacing w:val="-1"/>
        <w:w w:val="100"/>
        <w:sz w:val="22"/>
        <w:szCs w:val="22"/>
        <w:lang w:val="ru-RU" w:eastAsia="en-US" w:bidi="ar-SA"/>
      </w:rPr>
    </w:lvl>
    <w:lvl w:ilvl="1" w:tplc="A15A8FDE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D64823AC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C7D849F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F59267DC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0326024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CFB031E8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D8F27A98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92AC3FF6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 w16cid:durableId="103600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8E5"/>
    <w:rsid w:val="00066677"/>
    <w:rsid w:val="00BE08E5"/>
    <w:rsid w:val="00C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AEC1"/>
  <w15:docId w15:val="{011A8BA3-24A8-46A5-824B-8D55FBB0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"/>
      <w:jc w:val="both"/>
    </w:pPr>
  </w:style>
  <w:style w:type="paragraph" w:styleId="a4">
    <w:name w:val="Title"/>
    <w:basedOn w:val="a"/>
    <w:uiPriority w:val="10"/>
    <w:qFormat/>
    <w:pPr>
      <w:ind w:left="1362" w:hanging="694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  <w:pPr>
      <w:spacing w:before="1"/>
      <w:ind w:left="2" w:right="13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Planmeca</dc:creator>
  <cp:lastModifiedBy>Ирина Терентьева</cp:lastModifiedBy>
  <cp:revision>3</cp:revision>
  <dcterms:created xsi:type="dcterms:W3CDTF">2025-12-16T10:40:00Z</dcterms:created>
  <dcterms:modified xsi:type="dcterms:W3CDTF">2025-12-16T10:41:00Z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2016</vt:lpwstr>
  </property>
</Properties>
</file>