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B687" w14:textId="77777777" w:rsidR="00930C52" w:rsidRDefault="00930C52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</w:p>
    <w:p w14:paraId="0C29737C" w14:textId="6FFF29F7" w:rsidR="00930C52" w:rsidRDefault="00930C52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Общество с ограниченной ответственностью «</w:t>
      </w:r>
      <w:proofErr w:type="spellStart"/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Скульпт</w:t>
      </w:r>
      <w:proofErr w:type="spellEnd"/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 клиник»</w:t>
      </w:r>
    </w:p>
    <w:p w14:paraId="2AF9C92A" w14:textId="4EBF878D" w:rsidR="00930C52" w:rsidRDefault="00930C52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ООО «</w:t>
      </w:r>
      <w:proofErr w:type="spellStart"/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Скульпт</w:t>
      </w:r>
      <w:proofErr w:type="spellEnd"/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 клиник»</w:t>
      </w:r>
    </w:p>
    <w:p w14:paraId="6D5A312E" w14:textId="77777777" w:rsidR="00930C52" w:rsidRDefault="00930C52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</w:p>
    <w:p w14:paraId="7EAEFEFA" w14:textId="01B08E92" w:rsidR="00930C52" w:rsidRDefault="00930C52" w:rsidP="001F78EB">
      <w:pPr>
        <w:shd w:val="clear" w:color="auto" w:fill="FFFFFF"/>
        <w:textAlignment w:val="baseline"/>
        <w:rPr>
          <w:rFonts w:ascii="Times New Roman" w:eastAsia="Times New Roman" w:hAnsi="Times New Roman"/>
        </w:rPr>
      </w:pP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Юридический адрес: </w:t>
      </w:r>
      <w:r>
        <w:rPr>
          <w:rFonts w:ascii="Times New Roman" w:eastAsia="Times New Roman" w:hAnsi="Times New Roman"/>
        </w:rPr>
        <w:t xml:space="preserve">Рязанская обл., г. Рязань, </w:t>
      </w:r>
      <w:proofErr w:type="spellStart"/>
      <w:r>
        <w:rPr>
          <w:rFonts w:ascii="Times New Roman" w:eastAsia="Times New Roman" w:hAnsi="Times New Roman"/>
        </w:rPr>
        <w:t>Касимовское</w:t>
      </w:r>
      <w:proofErr w:type="spellEnd"/>
      <w:r>
        <w:rPr>
          <w:rFonts w:ascii="Times New Roman" w:eastAsia="Times New Roman" w:hAnsi="Times New Roman"/>
        </w:rPr>
        <w:t xml:space="preserve"> ш., д. 8, корп. 2, пом. Н212</w:t>
      </w:r>
    </w:p>
    <w:p w14:paraId="5FE85791" w14:textId="659AE0D7" w:rsidR="00930C52" w:rsidRDefault="00930C52" w:rsidP="00930C52">
      <w:pPr>
        <w:shd w:val="clear" w:color="auto" w:fill="FFFFFF"/>
        <w:textAlignment w:val="baseline"/>
        <w:rPr>
          <w:rFonts w:ascii="Times New Roman" w:eastAsia="Times New Roman" w:hAnsi="Times New Roman"/>
        </w:rPr>
      </w:pP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Фактический</w:t>
      </w: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 адрес: </w:t>
      </w:r>
      <w:r>
        <w:rPr>
          <w:rFonts w:ascii="Times New Roman" w:eastAsia="Times New Roman" w:hAnsi="Times New Roman"/>
        </w:rPr>
        <w:t xml:space="preserve">Рязанская обл., г. Рязань, </w:t>
      </w:r>
      <w:proofErr w:type="spellStart"/>
      <w:r>
        <w:rPr>
          <w:rFonts w:ascii="Times New Roman" w:eastAsia="Times New Roman" w:hAnsi="Times New Roman"/>
        </w:rPr>
        <w:t>Касимовское</w:t>
      </w:r>
      <w:proofErr w:type="spellEnd"/>
      <w:r>
        <w:rPr>
          <w:rFonts w:ascii="Times New Roman" w:eastAsia="Times New Roman" w:hAnsi="Times New Roman"/>
        </w:rPr>
        <w:t xml:space="preserve"> ш., д. 8, корп. 2, пом. Н212</w:t>
      </w:r>
    </w:p>
    <w:p w14:paraId="726D2318" w14:textId="77777777" w:rsidR="00930C52" w:rsidRDefault="00930C52" w:rsidP="001F78EB">
      <w:pPr>
        <w:shd w:val="clear" w:color="auto" w:fill="FFFFFF"/>
        <w:textAlignment w:val="baseline"/>
        <w:rPr>
          <w:rFonts w:ascii="Times New Roman" w:eastAsia="Times New Roman" w:hAnsi="Times New Roman"/>
        </w:rPr>
      </w:pPr>
    </w:p>
    <w:p w14:paraId="2DE2ECE5" w14:textId="20A1EA87" w:rsidR="001F78EB" w:rsidRPr="001F78EB" w:rsidRDefault="001F78EB" w:rsidP="001F78EB">
      <w:pPr>
        <w:shd w:val="clear" w:color="auto" w:fill="FFFFFF"/>
        <w:textAlignment w:val="baseline"/>
        <w:rPr>
          <w:rFonts w:ascii="inherit" w:eastAsia="Times New Roman" w:hAnsi="inherit" w:cs="Times New Roman"/>
          <w:color w:val="22242B"/>
          <w:lang w:eastAsia="ru-RU"/>
        </w:rPr>
      </w:pP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ИНН 6200011508</w:t>
      </w:r>
    </w:p>
    <w:p w14:paraId="1AB5A0B9" w14:textId="1A78B708" w:rsidR="001F78EB" w:rsidRDefault="001F78EB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КПП 620001001</w:t>
      </w:r>
    </w:p>
    <w:p w14:paraId="36A9B5A5" w14:textId="77777777" w:rsidR="00930C52" w:rsidRPr="00930C52" w:rsidRDefault="00930C52" w:rsidP="00930C52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ОГРН </w:t>
      </w:r>
      <w:r w:rsidRPr="00930C52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1256200000737 </w:t>
      </w:r>
    </w:p>
    <w:p w14:paraId="24126B46" w14:textId="7BC7B615" w:rsidR="00930C52" w:rsidRPr="00930C52" w:rsidRDefault="00930C52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</w:p>
    <w:p w14:paraId="7F5847CA" w14:textId="0AFDA7E5" w:rsidR="001F78EB" w:rsidRPr="00930C52" w:rsidRDefault="00930C52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  <w:r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Расчётный с</w:t>
      </w:r>
      <w:r w:rsidR="001F78EB"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чёт</w:t>
      </w:r>
      <w:r w:rsidR="005E3F8D" w:rsidRPr="00930C52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 </w:t>
      </w:r>
      <w:r w:rsidR="001F78EB"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40702810512040001508</w:t>
      </w:r>
    </w:p>
    <w:p w14:paraId="78C70771" w14:textId="77777777" w:rsidR="001F78EB" w:rsidRPr="00930C52" w:rsidRDefault="001F78EB" w:rsidP="001F78EB">
      <w:pPr>
        <w:shd w:val="clear" w:color="auto" w:fill="FFFFFF"/>
        <w:textAlignment w:val="baseline"/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</w:pP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ФИЛИАЛ "ЦЕНТРАЛЬНЫЙ" БАНКА ВТБ (ПАО)</w:t>
      </w:r>
    </w:p>
    <w:p w14:paraId="61BDB9EE" w14:textId="2ED53811" w:rsidR="001F78EB" w:rsidRPr="001F78EB" w:rsidRDefault="001F78EB" w:rsidP="001F78EB">
      <w:pPr>
        <w:shd w:val="clear" w:color="auto" w:fill="FFFFFF"/>
        <w:textAlignment w:val="baseline"/>
        <w:rPr>
          <w:rFonts w:ascii="inherit" w:eastAsia="Times New Roman" w:hAnsi="inherit" w:cs="Times New Roman"/>
          <w:color w:val="22242B"/>
          <w:lang w:eastAsia="ru-RU"/>
        </w:rPr>
      </w:pP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Корр. </w:t>
      </w:r>
      <w:r w:rsidR="005E3F8D" w:rsidRPr="00930C52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c</w:t>
      </w: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чёт</w:t>
      </w:r>
      <w:r w:rsidR="005E3F8D" w:rsidRPr="00930C52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 xml:space="preserve"> </w:t>
      </w: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30101810145250000411</w:t>
      </w:r>
    </w:p>
    <w:p w14:paraId="09314A3D" w14:textId="2BCA87D5" w:rsidR="001F78EB" w:rsidRPr="001F78EB" w:rsidRDefault="001F78EB" w:rsidP="001F78EB">
      <w:pPr>
        <w:shd w:val="clear" w:color="auto" w:fill="FFFFFF"/>
        <w:textAlignment w:val="baseline"/>
        <w:rPr>
          <w:rFonts w:ascii="inherit" w:eastAsia="Times New Roman" w:hAnsi="inherit" w:cs="Times New Roman"/>
          <w:color w:val="22242B"/>
          <w:lang w:eastAsia="ru-RU"/>
        </w:rPr>
      </w:pP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БИК</w:t>
      </w:r>
      <w:r w:rsidR="005E3F8D">
        <w:rPr>
          <w:rFonts w:ascii="inherit" w:eastAsia="Times New Roman" w:hAnsi="inherit" w:cs="Times New Roman"/>
          <w:color w:val="22242B"/>
          <w:lang w:val="en-US" w:eastAsia="ru-RU"/>
        </w:rPr>
        <w:t xml:space="preserve"> </w:t>
      </w:r>
      <w:r w:rsidRPr="001F78EB">
        <w:rPr>
          <w:rFonts w:ascii="VTBGroupUI-Regular" w:eastAsia="Times New Roman" w:hAnsi="VTBGroupUI-Regular" w:cs="Times New Roman"/>
          <w:color w:val="22242B"/>
          <w:bdr w:val="none" w:sz="0" w:space="0" w:color="auto" w:frame="1"/>
          <w:lang w:eastAsia="ru-RU"/>
        </w:rPr>
        <w:t>044525411</w:t>
      </w:r>
    </w:p>
    <w:p w14:paraId="30B2D8E1" w14:textId="401EA04F" w:rsidR="00670C02" w:rsidRDefault="00670C02"/>
    <w:p w14:paraId="71F8BF4D" w14:textId="2E73499E" w:rsidR="00930C52" w:rsidRDefault="00930C52">
      <w:r>
        <w:t>Директор: Огнева Анастасия Николаевна, действует на основании Устава</w:t>
      </w:r>
    </w:p>
    <w:sectPr w:rsidR="0093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TBGroupUI-Regular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EB"/>
    <w:rsid w:val="001F78EB"/>
    <w:rsid w:val="005E3F8D"/>
    <w:rsid w:val="00670C02"/>
    <w:rsid w:val="00930C52"/>
    <w:rsid w:val="009E19FA"/>
    <w:rsid w:val="00B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570F"/>
  <w15:chartTrackingRefBased/>
  <w15:docId w15:val="{2DAAC947-0030-B449-B2AD-F4959E6F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uw-740925">
    <w:name w:val="duw-740925"/>
    <w:basedOn w:val="a0"/>
    <w:rsid w:val="001F78EB"/>
  </w:style>
  <w:style w:type="paragraph" w:styleId="a3">
    <w:name w:val="Normal (Web)"/>
    <w:basedOn w:val="a"/>
    <w:uiPriority w:val="99"/>
    <w:semiHidden/>
    <w:unhideWhenUsed/>
    <w:rsid w:val="00930C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2025-02-13T15:11:00Z</dcterms:created>
  <dcterms:modified xsi:type="dcterms:W3CDTF">2025-02-20T16:13:00Z</dcterms:modified>
</cp:coreProperties>
</file>